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7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9"/>
        <w:gridCol w:w="2004"/>
        <w:gridCol w:w="2127"/>
      </w:tblGrid>
      <w:tr w:rsidR="008E3A7E" w:rsidRPr="00D94250" w14:paraId="7EC78626" w14:textId="77777777" w:rsidTr="00D0269D">
        <w:trPr>
          <w:trHeight w:val="397"/>
        </w:trPr>
        <w:tc>
          <w:tcPr>
            <w:tcW w:w="3099" w:type="dxa"/>
          </w:tcPr>
          <w:p w14:paraId="7367F332" w14:textId="77777777" w:rsidR="008E3A7E" w:rsidRPr="00D94250" w:rsidRDefault="008E3A7E" w:rsidP="00D0269D">
            <w:pPr>
              <w:keepNext/>
              <w:keepLines/>
              <w:spacing w:after="0" w:line="240" w:lineRule="auto"/>
              <w:jc w:val="left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  <w:t>Treatment</w:t>
            </w:r>
          </w:p>
        </w:tc>
        <w:tc>
          <w:tcPr>
            <w:tcW w:w="2004" w:type="dxa"/>
            <w:vAlign w:val="center"/>
          </w:tcPr>
          <w:p w14:paraId="75E9BF85" w14:textId="77777777" w:rsidR="008E3A7E" w:rsidRPr="00D94250" w:rsidRDefault="008E3A7E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  <w:t>Loss of exclusivity date</w:t>
            </w:r>
          </w:p>
        </w:tc>
        <w:tc>
          <w:tcPr>
            <w:tcW w:w="2127" w:type="dxa"/>
            <w:vAlign w:val="center"/>
          </w:tcPr>
          <w:p w14:paraId="236542FC" w14:textId="77777777" w:rsidR="008E3A7E" w:rsidRPr="00D94250" w:rsidRDefault="008E3A7E" w:rsidP="00D0269D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b/>
                <w:color w:val="auto"/>
                <w:sz w:val="20"/>
                <w:szCs w:val="20"/>
                <w:lang w:eastAsia="en-GB"/>
              </w:rPr>
              <w:t>Cycle number*</w:t>
            </w:r>
          </w:p>
        </w:tc>
      </w:tr>
      <w:tr w:rsidR="008E3A7E" w:rsidRPr="00D94250" w14:paraId="608E3CA7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47726062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Apixaban</w:t>
            </w:r>
          </w:p>
        </w:tc>
        <w:tc>
          <w:tcPr>
            <w:tcW w:w="2004" w:type="dxa"/>
            <w:vAlign w:val="center"/>
          </w:tcPr>
          <w:p w14:paraId="09E85DC1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April 2028</w:t>
            </w:r>
          </w:p>
        </w:tc>
        <w:tc>
          <w:tcPr>
            <w:tcW w:w="2127" w:type="dxa"/>
            <w:vAlign w:val="center"/>
          </w:tcPr>
          <w:p w14:paraId="326179E6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19</w:t>
            </w:r>
          </w:p>
        </w:tc>
      </w:tr>
      <w:tr w:rsidR="008E3A7E" w:rsidRPr="00D94250" w14:paraId="4C410C2F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4BB9B32D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Dabigatran</w:t>
            </w:r>
          </w:p>
        </w:tc>
        <w:tc>
          <w:tcPr>
            <w:tcW w:w="2004" w:type="dxa"/>
            <w:vAlign w:val="center"/>
          </w:tcPr>
          <w:p w14:paraId="2E1B9D64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June 2022</w:t>
            </w:r>
          </w:p>
        </w:tc>
        <w:tc>
          <w:tcPr>
            <w:tcW w:w="2127" w:type="dxa"/>
            <w:vAlign w:val="center"/>
          </w:tcPr>
          <w:p w14:paraId="7471C936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</w:t>
            </w:r>
          </w:p>
        </w:tc>
      </w:tr>
      <w:tr w:rsidR="008E3A7E" w:rsidRPr="00D94250" w14:paraId="0B26E06F" w14:textId="77777777" w:rsidTr="00D0269D">
        <w:trPr>
          <w:trHeight w:val="397"/>
        </w:trPr>
        <w:tc>
          <w:tcPr>
            <w:tcW w:w="3099" w:type="dxa"/>
            <w:vAlign w:val="center"/>
          </w:tcPr>
          <w:p w14:paraId="767D52BE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Rivaroxaban</w:t>
            </w:r>
          </w:p>
        </w:tc>
        <w:tc>
          <w:tcPr>
            <w:tcW w:w="2004" w:type="dxa"/>
            <w:vAlign w:val="center"/>
          </w:tcPr>
          <w:p w14:paraId="40DC43E6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January 2027</w:t>
            </w:r>
          </w:p>
        </w:tc>
        <w:tc>
          <w:tcPr>
            <w:tcW w:w="2127" w:type="dxa"/>
            <w:vAlign w:val="center"/>
          </w:tcPr>
          <w:p w14:paraId="5D25B894" w14:textId="77777777" w:rsidR="008E3A7E" w:rsidRPr="00D94250" w:rsidRDefault="008E3A7E" w:rsidP="00D0269D">
            <w:pPr>
              <w:keepNext/>
              <w:keepLines/>
              <w:spacing w:after="0" w:line="240" w:lineRule="auto"/>
              <w:ind w:right="130"/>
              <w:jc w:val="left"/>
              <w:rPr>
                <w:rFonts w:eastAsia="Times New Roman"/>
                <w:color w:val="auto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GB"/>
              </w:rPr>
              <w:t>14</w:t>
            </w:r>
          </w:p>
        </w:tc>
      </w:tr>
    </w:tbl>
    <w:p w14:paraId="24731369" w14:textId="77777777" w:rsidR="00AA1811" w:rsidRDefault="00AA1811"/>
    <w:sectPr w:rsidR="00AA1811" w:rsidSect="00F815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B9"/>
    <w:rsid w:val="00217147"/>
    <w:rsid w:val="0057692F"/>
    <w:rsid w:val="008E3A7E"/>
    <w:rsid w:val="008F6FF7"/>
    <w:rsid w:val="00AA1811"/>
    <w:rsid w:val="00B7607F"/>
    <w:rsid w:val="00F8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91A4"/>
  <w15:chartTrackingRefBased/>
  <w15:docId w15:val="{B527D952-9F72-4492-83A2-EBDA153B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B7607F"/>
    <w:pPr>
      <w:spacing w:after="80" w:line="480" w:lineRule="auto"/>
      <w:jc w:val="both"/>
    </w:pPr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07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s">
    <w:name w:val="Footnotes"/>
    <w:basedOn w:val="Normal"/>
    <w:link w:val="FootnotesChar"/>
    <w:autoRedefine/>
    <w:qFormat/>
    <w:rsid w:val="00B7607F"/>
    <w:pPr>
      <w:spacing w:after="0" w:line="240" w:lineRule="auto"/>
      <w:ind w:right="122"/>
      <w:jc w:val="left"/>
    </w:pPr>
    <w:rPr>
      <w:bCs/>
      <w:sz w:val="16"/>
      <w:szCs w:val="18"/>
    </w:rPr>
  </w:style>
  <w:style w:type="character" w:customStyle="1" w:styleId="FootnotesChar">
    <w:name w:val="Footnotes Char"/>
    <w:basedOn w:val="DefaultParagraphFont"/>
    <w:link w:val="Footnotes"/>
    <w:rsid w:val="00B7607F"/>
    <w:rPr>
      <w:rFonts w:ascii="Times New Roman" w:eastAsia="Calibri" w:hAnsi="Times New Roman" w:cs="Times New Roman"/>
      <w:bCs/>
      <w:color w:val="000000" w:themeColor="text1"/>
      <w:kern w:val="0"/>
      <w:sz w:val="16"/>
      <w:szCs w:val="18"/>
      <w:lang w:val="en-US"/>
      <w14:ligatures w14:val="none"/>
    </w:rPr>
  </w:style>
  <w:style w:type="paragraph" w:customStyle="1" w:styleId="Tabletext">
    <w:name w:val="Table text"/>
    <w:basedOn w:val="Normal"/>
    <w:qFormat/>
    <w:rsid w:val="00B7607F"/>
    <w:pPr>
      <w:spacing w:before="40" w:after="40"/>
    </w:pPr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E3A7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EAE4DF62-68F3-4440-BF6D-2379C61823B1}"/>
</file>

<file path=customXml/itemProps2.xml><?xml version="1.0" encoding="utf-8"?>
<ds:datastoreItem xmlns:ds="http://schemas.openxmlformats.org/officeDocument/2006/customXml" ds:itemID="{BAC598A3-35D0-4FD2-8602-2E9A47E70AEA}"/>
</file>

<file path=customXml/itemProps3.xml><?xml version="1.0" encoding="utf-8"?>
<ds:datastoreItem xmlns:ds="http://schemas.openxmlformats.org/officeDocument/2006/customXml" ds:itemID="{0FA09BF8-A554-4B4B-9557-F15BBD21C1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Sukhvir Rai</dc:creator>
  <cp:keywords/>
  <dc:description/>
  <cp:lastModifiedBy>Sukhvir Rai</cp:lastModifiedBy>
  <cp:revision>2</cp:revision>
  <dcterms:created xsi:type="dcterms:W3CDTF">2024-09-04T14:38:00Z</dcterms:created>
  <dcterms:modified xsi:type="dcterms:W3CDTF">2024-09-04T14:38:00Z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